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720" w:tblpY="1"/>
        <w:tblOverlap w:val="never"/>
        <w:tblW w:w="17740" w:type="dxa"/>
        <w:tblLook w:val="04A0" w:firstRow="1" w:lastRow="0" w:firstColumn="1" w:lastColumn="0" w:noHBand="0" w:noVBand="1"/>
      </w:tblPr>
      <w:tblGrid>
        <w:gridCol w:w="4410"/>
        <w:gridCol w:w="2430"/>
        <w:gridCol w:w="10900"/>
      </w:tblGrid>
      <w:tr w:rsidR="00D00CB7" w:rsidRPr="00D00CB7" w:rsidTr="00970902">
        <w:trPr>
          <w:trHeight w:val="5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00CB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Name of College or University</w:t>
            </w:r>
          </w:p>
          <w:p w:rsidR="00B87AB9" w:rsidRPr="00D00CB7" w:rsidRDefault="00B87AB9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00CB7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State Location</w:t>
            </w:r>
          </w:p>
          <w:p w:rsidR="00B87AB9" w:rsidRPr="00D00CB7" w:rsidRDefault="00B87AB9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B9" w:rsidRDefault="00B87AB9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00CB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Special Codes or instructions</w:t>
            </w:r>
          </w:p>
          <w:p w:rsidR="00B87AB9" w:rsidRPr="00D00CB7" w:rsidRDefault="00B87AB9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 A&amp;M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Applications submitted online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Alcorn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Auburn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 ALCAC2019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Auburn University at Montgomery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Belmont Abbey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Berea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Berry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Claflin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Cumberland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Tennessee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applicants should confirm the application, but not pay the fee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D00CB7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(Cumberland cannot refund any fees)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Delta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Eastern Kentucky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Kentucky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 ALCAC2019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Edward Waters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Florida Southern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Fort Valley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also provide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>s</w:t>
            </w:r>
            <w:r w:rsidRPr="00D00CB7">
              <w:rPr>
                <w:rFonts w:ascii="Calibri" w:eastAsia="Times New Roman" w:hAnsi="Calibri" w:cs="Calibri"/>
                <w:b/>
                <w:color w:val="FF0000"/>
              </w:rPr>
              <w:t xml:space="preserve"> instate tuition for AL students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Fortis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Application fee is packaged into students’ financial aid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Georgia Southwestern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Huntingdon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 xml:space="preserve">Jackson State University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Jacksonville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code:JAX2020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Judson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 xml:space="preserve">Keiser University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Life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code:LIFEPS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Lipscomb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Marion Military Institute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lastRenderedPageBreak/>
              <w:t>Mercer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code:GOMERCER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Miles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 Valley State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Northwest Florida State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Selma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Spring Hill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Stillman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Talladega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The University of Alabama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59" w:rsidRPr="00E67E59" w:rsidRDefault="00665FDB" w:rsidP="00970902">
            <w:pPr>
              <w:rPr>
                <w:rFonts w:ascii="Calibri" w:hAnsi="Calibri" w:cs="Calibri"/>
                <w:color w:val="FF0000"/>
              </w:rPr>
            </w:pPr>
            <w:hyperlink r:id="rId6" w:history="1">
              <w:r w:rsidR="00E67E59" w:rsidRPr="00E67E59">
                <w:rPr>
                  <w:rStyle w:val="Hyperlink"/>
                  <w:rFonts w:ascii="Calibri" w:hAnsi="Calibri" w:cs="Calibri"/>
                  <w:color w:val="FF0000"/>
                </w:rPr>
                <w:t>UA Undergrad Free App Code</w:t>
              </w:r>
            </w:hyperlink>
            <w:r w:rsidR="00E67E59" w:rsidRPr="00E67E59">
              <w:rPr>
                <w:rFonts w:ascii="Calibri" w:hAnsi="Calibri" w:cs="Calibri"/>
                <w:color w:val="FF0000"/>
              </w:rPr>
              <w:t xml:space="preserve">  </w:t>
            </w:r>
          </w:p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u w:val="single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Troy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code:ALCAC2019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Tuskegee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 xml:space="preserve">Paper application only must be sent in 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Union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Tennessee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 BULLDOG1920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 xml:space="preserve">University of Dayton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University of Mobile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University of Montevallo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University of South Alabama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University of the South (Sewanee)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University of West Alabama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code:ALCAC2019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 xml:space="preserve">Western Kentucky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Kentucky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free and reduce lunch and  ACT/SAT waivers only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William Carey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Wofford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>South Carolina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00CB7">
              <w:rPr>
                <w:rFonts w:ascii="Calibri" w:eastAsia="Times New Roman" w:hAnsi="Calibri" w:cs="Calibri"/>
                <w:b/>
                <w:color w:val="FF0000"/>
              </w:rPr>
              <w:t xml:space="preserve">code: WCFEEEXEMPTCARD 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Xavier University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Young Harris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7E5" w:rsidRPr="0005069B" w:rsidRDefault="0005069B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05069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Faulkner University</w:t>
            </w:r>
          </w:p>
          <w:p w:rsidR="00D00CB7" w:rsidRPr="0005069B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05069B" w:rsidRDefault="0005069B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  <w:r w:rsidRPr="0005069B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  <w:t>Alabama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05069B" w:rsidP="009709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code: Waiverweek</w:t>
            </w:r>
          </w:p>
        </w:tc>
      </w:tr>
      <w:tr w:rsidR="000E17E5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0E17E5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7E5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b/>
                <w:sz w:val="24"/>
                <w:szCs w:val="24"/>
              </w:rPr>
              <w:t>Alabam</w:t>
            </w:r>
            <w:r w:rsidRPr="00625FB0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r w:rsidRPr="00D00CB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Two-Year Colleges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7E5" w:rsidRPr="00D00CB7" w:rsidRDefault="000E17E5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Bevill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Jasper,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Bishop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Mobile,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John C. Calhoun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Decatur,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Central Alabama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Alexander City,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Chattahoochee Valley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Phenix City,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Coastal Alabama 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Bay Minette,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J.F. Drake Community &amp; Technical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Huntsville,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Enterprise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Enterprise,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Gadsden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Gadsden,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J.F. Ingram State Technical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Deatsville,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Jefferson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Birmingham,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T.A. Lawson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Birmingham,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Northeast Alabama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Rainsville,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George C. Wallace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Dothan,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Northwest-Shoals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Muscle Shoals,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Reid State Technical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Evergreen,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Shelton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Tuscaloosa,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Snead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Boaz,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Wallace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Hanceville,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George Corley Wallace State Community College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 xml:space="preserve"> Selma, AL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CB7">
              <w:rPr>
                <w:rFonts w:ascii="Calibri" w:eastAsia="Times New Roman" w:hAnsi="Calibri" w:cs="Calibri"/>
                <w:color w:val="000000"/>
              </w:rPr>
              <w:t>no application fee</w:t>
            </w:r>
          </w:p>
        </w:tc>
      </w:tr>
      <w:tr w:rsidR="00D00CB7" w:rsidRPr="00D00CB7" w:rsidTr="00970902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B7" w:rsidRPr="00D00CB7" w:rsidRDefault="00D00CB7" w:rsidP="0097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516F" w:rsidRDefault="000E17E5" w:rsidP="000E17E5">
      <w:r>
        <w:br w:type="textWrapping" w:clear="all"/>
      </w:r>
    </w:p>
    <w:sectPr w:rsidR="00A0516F" w:rsidSect="00D00C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B" w:rsidRDefault="00665FDB" w:rsidP="00D00CB7">
      <w:pPr>
        <w:spacing w:after="0" w:line="240" w:lineRule="auto"/>
      </w:pPr>
      <w:r>
        <w:separator/>
      </w:r>
    </w:p>
  </w:endnote>
  <w:endnote w:type="continuationSeparator" w:id="0">
    <w:p w:rsidR="00665FDB" w:rsidRDefault="00665FDB" w:rsidP="00D0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5" w:rsidRDefault="000E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5" w:rsidRPr="000E17E5" w:rsidRDefault="000E17E5" w:rsidP="000E17E5">
    <w:pPr>
      <w:rPr>
        <w:b/>
      </w:rPr>
    </w:pPr>
    <w:r w:rsidRPr="000E17E5">
      <w:rPr>
        <w:b/>
      </w:rPr>
      <w:t xml:space="preserve">Please use the following link to register for the Four </w:t>
    </w:r>
    <w:r>
      <w:rPr>
        <w:b/>
      </w:rPr>
      <w:t>-</w:t>
    </w:r>
    <w:r w:rsidRPr="000E17E5">
      <w:rPr>
        <w:b/>
      </w:rPr>
      <w:t xml:space="preserve">Year Colleges and Universities listed above: </w:t>
    </w:r>
  </w:p>
  <w:p w:rsidR="000E17E5" w:rsidRDefault="000E17E5" w:rsidP="000E17E5">
    <w:pPr>
      <w:pStyle w:val="Footer"/>
    </w:pPr>
    <w:r>
      <w:rPr>
        <w:rFonts w:eastAsia="Times New Roman"/>
      </w:rPr>
      <w:t xml:space="preserve">  </w:t>
    </w:r>
    <w:hyperlink r:id="rId1" w:history="1">
      <w:r>
        <w:rPr>
          <w:rStyle w:val="Hyperlink"/>
          <w:rFonts w:eastAsia="Times New Roman"/>
        </w:rPr>
        <w:t>https://sites.google.com/g.pellcityschools.net/collegeapplicationweek2019/home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5" w:rsidRDefault="000E1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B" w:rsidRDefault="00665FDB" w:rsidP="00D00CB7">
      <w:pPr>
        <w:spacing w:after="0" w:line="240" w:lineRule="auto"/>
      </w:pPr>
      <w:r>
        <w:separator/>
      </w:r>
    </w:p>
  </w:footnote>
  <w:footnote w:type="continuationSeparator" w:id="0">
    <w:p w:rsidR="00665FDB" w:rsidRDefault="00665FDB" w:rsidP="00D0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5" w:rsidRDefault="000E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D1D" w:rsidRDefault="00F36D1D" w:rsidP="00F36D1D">
    <w:pPr>
      <w:jc w:val="center"/>
    </w:pPr>
    <w:r w:rsidRPr="00F36D1D">
      <w:rPr>
        <w:rFonts w:ascii="Times New Roman" w:hAnsi="Times New Roman" w:cs="Times New Roman"/>
        <w:b/>
      </w:rPr>
      <w:t>2019 Alabama College Application Campaign Fee Waiver Colleges and Universities</w:t>
    </w:r>
    <w:bookmarkStart w:id="0" w:name="_GoBack"/>
    <w:bookmarkEnd w:id="0"/>
  </w:p>
  <w:p w:rsidR="0006176F" w:rsidRPr="00F36D1D" w:rsidRDefault="00F36D1D" w:rsidP="0006176F">
    <w:pPr>
      <w:jc w:val="center"/>
      <w:rPr>
        <w:b/>
      </w:rPr>
    </w:pPr>
    <w:r w:rsidRPr="00F36D1D">
      <w:rPr>
        <w:b/>
      </w:rPr>
      <w:t xml:space="preserve">The following list of Colleges and Universities will participate in </w:t>
    </w:r>
    <w:r w:rsidR="0006176F" w:rsidRPr="00F36D1D">
      <w:rPr>
        <w:b/>
      </w:rPr>
      <w:t xml:space="preserve">Alabama College Application Campaign </w:t>
    </w:r>
    <w:r w:rsidR="0006176F">
      <w:rPr>
        <w:b/>
      </w:rPr>
      <w:t>(</w:t>
    </w:r>
    <w:r w:rsidRPr="00F36D1D">
      <w:rPr>
        <w:b/>
      </w:rPr>
      <w:t>ALCAC</w:t>
    </w:r>
    <w:r w:rsidR="0006176F">
      <w:rPr>
        <w:b/>
      </w:rPr>
      <w:t>)</w:t>
    </w:r>
    <w:r w:rsidRPr="00F36D1D">
      <w:rPr>
        <w:b/>
      </w:rPr>
      <w:t xml:space="preserve"> during the week of </w:t>
    </w:r>
    <w:r w:rsidRPr="00625FB0">
      <w:rPr>
        <w:b/>
        <w:highlight w:val="yellow"/>
      </w:rPr>
      <w:t>November 4-8, 2019 only.</w:t>
    </w:r>
    <w:r w:rsidRPr="00F36D1D">
      <w:rPr>
        <w:b/>
      </w:rPr>
      <w:t xml:space="preserve">  </w:t>
    </w:r>
    <w:r w:rsidR="0006176F" w:rsidRPr="00F36D1D">
      <w:rPr>
        <w:b/>
      </w:rPr>
      <w:t xml:space="preserve">Please share this list with all 2019 </w:t>
    </w:r>
    <w:r w:rsidR="0006176F">
      <w:rPr>
        <w:b/>
      </w:rPr>
      <w:t>S</w:t>
    </w:r>
    <w:r w:rsidR="0006176F" w:rsidRPr="00F36D1D">
      <w:rPr>
        <w:b/>
      </w:rPr>
      <w:t xml:space="preserve">eniors to ensure a successful </w:t>
    </w:r>
    <w:r w:rsidR="0006176F">
      <w:rPr>
        <w:b/>
      </w:rPr>
      <w:t>ALCAC</w:t>
    </w:r>
    <w:r w:rsidR="0006176F" w:rsidRPr="00F36D1D">
      <w:rPr>
        <w:b/>
      </w:rPr>
      <w:t xml:space="preserve"> </w:t>
    </w:r>
    <w:r w:rsidR="0006176F">
      <w:rPr>
        <w:b/>
      </w:rPr>
      <w:t>w</w:t>
    </w:r>
    <w:r w:rsidR="0006176F" w:rsidRPr="00F36D1D">
      <w:rPr>
        <w:b/>
      </w:rPr>
      <w:t>eek.</w:t>
    </w:r>
  </w:p>
  <w:p w:rsidR="00F36D1D" w:rsidRPr="00F36D1D" w:rsidRDefault="0006176F" w:rsidP="0006176F">
    <w:pPr>
      <w:jc w:val="center"/>
      <w:rPr>
        <w:b/>
      </w:rPr>
    </w:pPr>
    <w:r>
      <w:rPr>
        <w:b/>
        <w:color w:val="FF0000"/>
      </w:rPr>
      <w:t xml:space="preserve">Please note: </w:t>
    </w:r>
    <w:r w:rsidR="00625FB0">
      <w:rPr>
        <w:b/>
        <w:color w:val="FF0000"/>
      </w:rPr>
      <w:t>The sch</w:t>
    </w:r>
    <w:r w:rsidR="00F36D1D" w:rsidRPr="00A0516F">
      <w:rPr>
        <w:b/>
        <w:color w:val="FF0000"/>
      </w:rPr>
      <w:t>ools listed in red have a special code/note that students must use when completing the application.</w:t>
    </w:r>
  </w:p>
  <w:p w:rsidR="00F36D1D" w:rsidRDefault="00F36D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E5" w:rsidRDefault="000E1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B7"/>
    <w:rsid w:val="0005069B"/>
    <w:rsid w:val="0006176F"/>
    <w:rsid w:val="000E17E5"/>
    <w:rsid w:val="000E7791"/>
    <w:rsid w:val="0047087F"/>
    <w:rsid w:val="004F6966"/>
    <w:rsid w:val="0058274C"/>
    <w:rsid w:val="00625FB0"/>
    <w:rsid w:val="00665FDB"/>
    <w:rsid w:val="006B598E"/>
    <w:rsid w:val="008907CE"/>
    <w:rsid w:val="0092309F"/>
    <w:rsid w:val="00970902"/>
    <w:rsid w:val="00A0516F"/>
    <w:rsid w:val="00AB08A7"/>
    <w:rsid w:val="00B87AB9"/>
    <w:rsid w:val="00D00CB7"/>
    <w:rsid w:val="00E67E59"/>
    <w:rsid w:val="00F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26B54-F820-4496-B5AE-6B4EBA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C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B7"/>
  </w:style>
  <w:style w:type="paragraph" w:styleId="Footer">
    <w:name w:val="footer"/>
    <w:basedOn w:val="Normal"/>
    <w:link w:val="FooterChar"/>
    <w:uiPriority w:val="99"/>
    <w:unhideWhenUsed/>
    <w:rsid w:val="00D0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B7"/>
  </w:style>
  <w:style w:type="paragraph" w:styleId="BalloonText">
    <w:name w:val="Balloon Text"/>
    <w:basedOn w:val="Normal"/>
    <w:link w:val="BalloonTextChar"/>
    <w:uiPriority w:val="99"/>
    <w:semiHidden/>
    <w:unhideWhenUsed/>
    <w:rsid w:val="00A0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1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VKT7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g.pellcityschools.net/collegeapplicationweek2019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 Willietta</dc:creator>
  <cp:keywords/>
  <dc:description/>
  <cp:lastModifiedBy>Conner Willietta</cp:lastModifiedBy>
  <cp:revision>5</cp:revision>
  <cp:lastPrinted>2019-10-23T16:59:00Z</cp:lastPrinted>
  <dcterms:created xsi:type="dcterms:W3CDTF">2019-10-23T16:31:00Z</dcterms:created>
  <dcterms:modified xsi:type="dcterms:W3CDTF">2019-10-28T19:32:00Z</dcterms:modified>
</cp:coreProperties>
</file>